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別記様式第８号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11</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年　月　日</w:t>
      </w:r>
    </w:p>
    <w:p>
      <w:pPr>
        <w:pStyle w:val="0"/>
        <w:spacing w:line="300" w:lineRule="auto"/>
        <w:jc w:val="right"/>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今治市脱炭素先行地域づくり事業費（事業者対象）補助事業</w:t>
      </w: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（廃止・中止・条件変更）承認申請書</w:t>
      </w:r>
    </w:p>
    <w:p>
      <w:pPr>
        <w:pStyle w:val="0"/>
        <w:spacing w:line="300" w:lineRule="auto"/>
        <w:jc w:val="both"/>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（宛先）今治市長　</w:t>
      </w:r>
    </w:p>
    <w:p>
      <w:pPr>
        <w:pStyle w:val="0"/>
        <w:spacing w:line="300" w:lineRule="auto"/>
        <w:jc w:val="both"/>
        <w:rPr>
          <w:rFonts w:hint="default" w:ascii="ＭＳ 明朝" w:hAnsi="ＭＳ 明朝" w:eastAsia="ＭＳ 明朝"/>
          <w:color w:val="000000" w:themeColor="text1"/>
        </w:rPr>
      </w:pP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事業者名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代表者名　　　　　　　　　　　　　</w:t>
      </w:r>
    </w:p>
    <w:p>
      <w:pPr>
        <w:pStyle w:val="0"/>
        <w:spacing w:line="300" w:lineRule="auto"/>
        <w:jc w:val="both"/>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号で交付決定通知のあった補助事業について</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廃止・中止・条件変更</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したいので、今治市脱炭素先行地域づくり事業費（事業者対象）補助金交付要綱第</w:t>
      </w:r>
      <w:r>
        <w:rPr>
          <w:rFonts w:hint="default" w:ascii="ＭＳ 明朝" w:hAnsi="ＭＳ 明朝" w:eastAsia="ＭＳ 明朝"/>
          <w:color w:val="000000" w:themeColor="text1"/>
        </w:rPr>
        <w:t>11</w:t>
      </w:r>
      <w:r>
        <w:rPr>
          <w:rFonts w:hint="default" w:ascii="ＭＳ 明朝" w:hAnsi="ＭＳ 明朝" w:eastAsia="ＭＳ 明朝"/>
          <w:color w:val="000000" w:themeColor="text1"/>
        </w:rPr>
        <w:t>条の規定により申請します。</w:t>
      </w:r>
    </w:p>
    <w:p>
      <w:pPr>
        <w:pStyle w:val="15"/>
        <w:rPr>
          <w:rFonts w:hint="default"/>
          <w:color w:val="000000" w:themeColor="text1"/>
        </w:rPr>
      </w:pPr>
      <w:r>
        <w:rPr>
          <w:rFonts w:hint="default"/>
          <w:color w:val="000000" w:themeColor="text1"/>
        </w:rPr>
        <w:t>記</w:t>
      </w:r>
    </w:p>
    <w:p>
      <w:pPr>
        <w:pStyle w:val="0"/>
        <w:rPr>
          <w:rFonts w:hint="default" w:ascii="ＭＳ 明朝" w:hAnsi="ＭＳ 明朝" w:eastAsia="ＭＳ 明朝"/>
          <w:color w:val="000000" w:themeColor="text1"/>
        </w:rPr>
      </w:pPr>
    </w:p>
    <w:p>
      <w:pPr>
        <w:pStyle w:val="0"/>
        <w:numPr>
          <w:ilvl w:val="0"/>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（廃止・中止・条件変更）の理由</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一部中止の場合は、その範囲も</w:t>
      </w:r>
      <w:r>
        <w:rPr>
          <w:rFonts w:hint="default" w:ascii="ＭＳ 明朝" w:hAnsi="ＭＳ 明朝" w:eastAsia="ＭＳ 明朝"/>
          <w:color w:val="000000" w:themeColor="text1"/>
        </w:rPr>
        <w:t>)</w:t>
      </w:r>
    </w:p>
    <w:p>
      <w:pPr>
        <w:pStyle w:val="0"/>
        <w:spacing w:line="300" w:lineRule="auto"/>
        <w:jc w:val="both"/>
        <w:rPr>
          <w:rFonts w:hint="default" w:ascii="ＭＳ 明朝" w:hAnsi="ＭＳ 明朝" w:eastAsia="ＭＳ 明朝"/>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（廃止・中止・条件変更）の時期</w:t>
      </w:r>
    </w:p>
    <w:p>
      <w:pPr>
        <w:pStyle w:val="0"/>
        <w:spacing w:line="300" w:lineRule="auto"/>
        <w:ind w:left="313" w:hanging="313"/>
        <w:jc w:val="both"/>
        <w:rPr>
          <w:rFonts w:hint="default" w:ascii="ＭＳ 明朝" w:hAnsi="ＭＳ 明朝" w:eastAsia="ＭＳ 明朝"/>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一部取り消しによる交付希望補助金額　　　　　　　</w:t>
      </w:r>
      <w:r>
        <w:rPr>
          <w:rFonts w:hint="default" w:ascii="ＭＳ 明朝" w:hAnsi="ＭＳ 明朝" w:eastAsia="ＭＳ 明朝"/>
          <w:color w:val="000000" w:themeColor="text1"/>
          <w:u w:val="single" w:color="auto"/>
        </w:rPr>
        <w:t>　金　　　　　　　　　　円</w:t>
      </w:r>
    </w:p>
    <w:p>
      <w:pPr>
        <w:pStyle w:val="0"/>
        <w:spacing w:line="300" w:lineRule="auto"/>
        <w:jc w:val="both"/>
        <w:rPr>
          <w:rFonts w:hint="default" w:ascii="ＭＳ 明朝" w:hAnsi="ＭＳ 明朝" w:eastAsia="ＭＳ 明朝"/>
          <w:color w:val="000000" w:themeColor="text1"/>
        </w:rPr>
      </w:pPr>
    </w:p>
    <w:p>
      <w:pPr>
        <w:pStyle w:val="0"/>
        <w:numPr>
          <w:ilvl w:val="0"/>
          <w:numId w:val="2"/>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天災地変等で補助事業者の責任に帰さない事情の変更による中止により特別に必要となった次に掲げる経費の金額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　　　　</w:t>
      </w:r>
      <w:r>
        <w:rPr>
          <w:rFonts w:hint="default" w:ascii="ＭＳ 明朝" w:hAnsi="ＭＳ 明朝" w:eastAsia="ＭＳ 明朝"/>
          <w:color w:val="000000" w:themeColor="text1"/>
          <w:u w:val="single" w:color="auto"/>
        </w:rPr>
        <w:t>　金　　　　　　　　　　円</w:t>
      </w:r>
    </w:p>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　　＊内訳書及び領収書の写しを添付すること</w:t>
      </w:r>
    </w:p>
    <w:p>
      <w:pPr>
        <w:pStyle w:val="0"/>
        <w:ind w:left="707" w:hanging="681"/>
        <w:rPr>
          <w:rFonts w:hint="default" w:ascii="ＭＳ 明朝" w:hAnsi="ＭＳ 明朝" w:eastAsia="ＭＳ 明朝"/>
          <w:color w:val="000000" w:themeColor="text1"/>
        </w:rPr>
      </w:pPr>
      <w:r>
        <w:rPr>
          <w:rFonts w:hint="default" w:ascii="ＭＳ 明朝" w:hAnsi="ＭＳ 明朝" w:eastAsia="ＭＳ 明朝"/>
          <w:color w:val="000000" w:themeColor="text1"/>
        </w:rPr>
        <w:t>　　＊４に該当する場合は、補助事業者が負担すべきことが分かる資料及び保険等関係書類を添付すること。</w:t>
      </w:r>
    </w:p>
    <w:p>
      <w:pPr>
        <w:pStyle w:val="0"/>
        <w:rPr>
          <w:rFonts w:hint="eastAsia"/>
        </w:rPr>
      </w:pPr>
      <w:r>
        <w:rPr>
          <w:rFonts w:hint="default" w:ascii="ＭＳ 明朝" w:hAnsi="ＭＳ 明朝" w:eastAsia="ＭＳ 明朝"/>
          <w:color w:val="000000" w:themeColor="text1"/>
        </w:rPr>
        <w:t>　　＊４に該当する場合は、地域脱炭素移行・再エネ推進交付金の交付対象となる場合に限る。</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914A5472"/>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C46E5C36"/>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15"/>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明朝" w:hAnsi="ＭＳ 明朝" w:eastAsia="ＭＳ 明朝"/>
      <w:dstrike w:val="0"/>
      <w:color w:val="auto"/>
      <w:w w:val="100"/>
      <w:sz w:val="21"/>
      <w:highlight w:val="none"/>
      <w:u w:val="none" w:color="auto"/>
      <w:bdr w:val="none" w:color="auto" w:sz="0" w:space="0"/>
      <w:shd w:val="clear" w:color="auto" w:fill="auto"/>
      <w:vertAlign w:val="baseline"/>
      <w:em w:val="none"/>
    </w:rPr>
  </w:style>
  <w:style w:type="character" w:styleId="16" w:customStyle="1">
    <w:name w:val="記 (文字)"/>
    <w:basedOn w:val="10"/>
    <w:next w:val="16"/>
    <w:link w:val="15"/>
    <w:uiPriority w:val="0"/>
    <w:qFormat/>
    <w:rPr>
      <w:rFonts w:ascii="ＭＳ 明朝" w:hAnsi="ＭＳ 明朝"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2025-10-09T06:08:00Z</dcterms:created>
  <dcterms:modified xsi:type="dcterms:W3CDTF">2025-10-09T06:09:21Z</dcterms:modified>
  <cp:revision>0</cp:revision>
</cp:coreProperties>
</file>